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251EA">
      <w:pPr>
        <w:keepNext w:val="0"/>
        <w:keepLines w:val="0"/>
        <w:pageBreakBefore w:val="0"/>
        <w:kinsoku/>
        <w:wordWrap/>
        <w:overflowPunct/>
        <w:topLinePunct w:val="0"/>
        <w:autoSpaceDE/>
        <w:autoSpaceDN/>
        <w:bidi w:val="0"/>
        <w:adjustRightInd/>
        <w:snapToGrid/>
        <w:spacing w:line="440" w:lineRule="exact"/>
        <w:ind w:left="140" w:leftChars="0"/>
        <w:rPr>
          <w:rFonts w:hint="eastAsia" w:ascii="宋体" w:hAnsi="宋体" w:eastAsia="宋体" w:cs="宋体"/>
          <w:color w:val="auto"/>
          <w:sz w:val="28"/>
          <w:szCs w:val="28"/>
        </w:rPr>
      </w:pPr>
      <w:bookmarkStart w:id="0" w:name="_GoBack"/>
      <w:bookmarkEnd w:id="0"/>
    </w:p>
    <w:p w14:paraId="76AAF2E9">
      <w:pPr>
        <w:keepNext w:val="0"/>
        <w:keepLines w:val="0"/>
        <w:pageBreakBefore w:val="0"/>
        <w:kinsoku/>
        <w:wordWrap/>
        <w:overflowPunct/>
        <w:topLinePunct w:val="0"/>
        <w:autoSpaceDE/>
        <w:autoSpaceDN/>
        <w:bidi w:val="0"/>
        <w:adjustRightInd/>
        <w:snapToGrid/>
        <w:spacing w:line="440" w:lineRule="exact"/>
        <w:ind w:left="140" w:leftChars="0"/>
        <w:rPr>
          <w:rFonts w:hint="eastAsia" w:ascii="宋体" w:hAnsi="宋体" w:eastAsia="宋体" w:cs="宋体"/>
          <w:color w:val="auto"/>
          <w:sz w:val="28"/>
          <w:szCs w:val="28"/>
        </w:rPr>
      </w:pPr>
      <w:r>
        <w:rPr>
          <w:rFonts w:hint="eastAsia" w:ascii="宋体" w:hAnsi="宋体" w:eastAsia="宋体" w:cs="宋体"/>
          <w:color w:val="auto"/>
          <w:sz w:val="28"/>
          <w:szCs w:val="28"/>
        </w:rPr>
        <w:t>附件 8</w:t>
      </w:r>
    </w:p>
    <w:p w14:paraId="4336D094">
      <w:pPr>
        <w:keepNext w:val="0"/>
        <w:keepLines w:val="0"/>
        <w:pageBreakBefore w:val="0"/>
        <w:kinsoku/>
        <w:wordWrap/>
        <w:overflowPunct/>
        <w:topLinePunct w:val="0"/>
        <w:autoSpaceDE/>
        <w:autoSpaceDN/>
        <w:bidi w:val="0"/>
        <w:adjustRightInd/>
        <w:snapToGrid/>
        <w:spacing w:line="440" w:lineRule="exact"/>
        <w:ind w:left="140" w:leftChars="0"/>
        <w:rPr>
          <w:rFonts w:hint="eastAsia" w:ascii="宋体" w:hAnsi="宋体" w:eastAsia="宋体" w:cs="宋体"/>
          <w:color w:val="auto"/>
          <w:sz w:val="28"/>
          <w:szCs w:val="28"/>
        </w:rPr>
      </w:pPr>
    </w:p>
    <w:p w14:paraId="5ACD4998">
      <w:pPr>
        <w:keepNext w:val="0"/>
        <w:keepLines w:val="0"/>
        <w:pageBreakBefore w:val="0"/>
        <w:kinsoku/>
        <w:wordWrap/>
        <w:overflowPunct/>
        <w:topLinePunct w:val="0"/>
        <w:autoSpaceDE/>
        <w:autoSpaceDN/>
        <w:bidi w:val="0"/>
        <w:adjustRightInd/>
        <w:snapToGrid/>
        <w:spacing w:line="440" w:lineRule="exact"/>
        <w:ind w:left="0" w:leftChars="0" w:right="-139"/>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 xml:space="preserve">入 库 </w:t>
      </w:r>
      <w:r>
        <w:rPr>
          <w:rFonts w:hint="eastAsia" w:ascii="宋体" w:hAnsi="宋体" w:eastAsia="宋体" w:cs="宋体"/>
          <w:b/>
          <w:bCs/>
          <w:color w:val="auto"/>
          <w:sz w:val="28"/>
          <w:szCs w:val="28"/>
        </w:rPr>
        <w:t>承 诺 函</w:t>
      </w:r>
    </w:p>
    <w:p w14:paraId="5CCA2BE4">
      <w:pPr>
        <w:keepNext w:val="0"/>
        <w:keepLines w:val="0"/>
        <w:pageBreakBefore w:val="0"/>
        <w:kinsoku/>
        <w:wordWrap/>
        <w:overflowPunct/>
        <w:topLinePunct w:val="0"/>
        <w:autoSpaceDE/>
        <w:autoSpaceDN/>
        <w:bidi w:val="0"/>
        <w:adjustRightInd/>
        <w:snapToGrid/>
        <w:spacing w:line="440" w:lineRule="exact"/>
        <w:ind w:left="0" w:leftChars="0"/>
        <w:rPr>
          <w:rFonts w:hint="eastAsia" w:ascii="宋体" w:hAnsi="宋体" w:eastAsia="宋体" w:cs="宋体"/>
          <w:color w:val="auto"/>
          <w:sz w:val="28"/>
          <w:szCs w:val="28"/>
        </w:rPr>
      </w:pPr>
    </w:p>
    <w:p w14:paraId="472FB888">
      <w:pPr>
        <w:keepNext w:val="0"/>
        <w:keepLines w:val="0"/>
        <w:pageBreakBefore w:val="0"/>
        <w:widowControl/>
        <w:kinsoku/>
        <w:wordWrap/>
        <w:overflowPunct/>
        <w:topLinePunct w:val="0"/>
        <w:autoSpaceDE/>
        <w:autoSpaceDN/>
        <w:bidi w:val="0"/>
        <w:adjustRightInd/>
        <w:snapToGrid/>
        <w:spacing w:line="500" w:lineRule="exact"/>
        <w:ind w:right="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eastAsia="微软雅黑" w:cs="Times New Roman"/>
          <w:b w:val="0"/>
          <w:bCs w:val="0"/>
          <w:color w:val="auto"/>
          <w:sz w:val="28"/>
          <w:szCs w:val="28"/>
          <w:rtl w:val="0"/>
          <w:lang w:val="en-US" w:eastAsia="zh-CN"/>
        </w:rPr>
        <w:t>乐至县世锦商贸有限公司</w:t>
      </w:r>
      <w:r>
        <w:rPr>
          <w:rFonts w:hint="eastAsia" w:ascii="Times New Roman" w:hAnsi="Times New Roman" w:eastAsia="微软雅黑" w:cs="Times New Roman"/>
          <w:b w:val="0"/>
          <w:bCs w:val="0"/>
          <w:color w:val="auto"/>
          <w:sz w:val="28"/>
          <w:szCs w:val="28"/>
          <w:rtl w:val="0"/>
          <w:lang w:val="en-US" w:eastAsia="zh-CN"/>
        </w:rPr>
        <w:t>：</w:t>
      </w:r>
    </w:p>
    <w:p w14:paraId="477AE0B6">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我公司报名作为本项目的供应商，现郑重承诺如下：</w:t>
      </w:r>
    </w:p>
    <w:p w14:paraId="0370B8E7">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具备《202</w:t>
      </w:r>
      <w:r>
        <w:rPr>
          <w:rFonts w:hint="eastAsia" w:eastAsia="微软雅黑" w:cs="Times New Roman"/>
          <w:b w:val="0"/>
          <w:bCs w:val="0"/>
          <w:color w:val="auto"/>
          <w:sz w:val="28"/>
          <w:szCs w:val="28"/>
          <w:rtl w:val="0"/>
          <w:lang w:val="en-US" w:eastAsia="zh-CN"/>
        </w:rPr>
        <w:t>6</w:t>
      </w:r>
      <w:r>
        <w:rPr>
          <w:rFonts w:hint="eastAsia" w:ascii="Times New Roman" w:hAnsi="Times New Roman" w:eastAsia="微软雅黑" w:cs="Times New Roman"/>
          <w:b w:val="0"/>
          <w:bCs w:val="0"/>
          <w:color w:val="auto"/>
          <w:sz w:val="28"/>
          <w:szCs w:val="28"/>
          <w:rtl w:val="0"/>
          <w:lang w:val="en-US" w:eastAsia="zh-CN"/>
        </w:rPr>
        <w:t>年秋-202</w:t>
      </w:r>
      <w:r>
        <w:rPr>
          <w:rFonts w:hint="eastAsia" w:eastAsia="微软雅黑" w:cs="Times New Roman"/>
          <w:b w:val="0"/>
          <w:bCs w:val="0"/>
          <w:color w:val="auto"/>
          <w:sz w:val="28"/>
          <w:szCs w:val="28"/>
          <w:rtl w:val="0"/>
          <w:lang w:val="en-US" w:eastAsia="zh-CN"/>
        </w:rPr>
        <w:t>7</w:t>
      </w:r>
      <w:r>
        <w:rPr>
          <w:rFonts w:hint="eastAsia" w:ascii="Times New Roman" w:hAnsi="Times New Roman" w:eastAsia="微软雅黑" w:cs="Times New Roman"/>
          <w:b w:val="0"/>
          <w:bCs w:val="0"/>
          <w:color w:val="auto"/>
          <w:sz w:val="28"/>
          <w:szCs w:val="28"/>
          <w:rtl w:val="0"/>
          <w:lang w:val="en-US" w:eastAsia="zh-CN"/>
        </w:rPr>
        <w:t>年秋选取农副产品配送供应商公告》规定的条件：</w:t>
      </w:r>
    </w:p>
    <w:p w14:paraId="68EDE410">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一、具有独立承担民事责任的能力。</w:t>
      </w:r>
    </w:p>
    <w:p w14:paraId="79A9CAA9">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（二）具有良好的商业信誉和健全的财务会计制度。</w:t>
      </w:r>
    </w:p>
    <w:p w14:paraId="0DBD7E09">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（三）具有达到业主要求所必需的设备和专业技术能力。</w:t>
      </w:r>
    </w:p>
    <w:p w14:paraId="4AD4D745">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（四）有依法缴纳税收的良好记录。</w:t>
      </w:r>
    </w:p>
    <w:p w14:paraId="5F7B76B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（五）参加本次遴选活动前三年内，在经营活动中没有重大违法记录。</w:t>
      </w:r>
    </w:p>
    <w:p w14:paraId="43B4389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六）无不良信用记录，未被“信用中国”网站列入失信被执行人、重大税收违法案件当事人名单或被中国政府采购网列入政府采购“严重违法失信行为记录名单，且无重大涉诉案件、医疗纠纷案件、食品卫生、食品安全等重大责任事故。</w:t>
      </w:r>
    </w:p>
    <w:p w14:paraId="790976C7">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（七）未因违反</w:t>
      </w:r>
      <w:r>
        <w:rPr>
          <w:rFonts w:hint="eastAsia" w:eastAsia="微软雅黑" w:cs="Times New Roman"/>
          <w:b w:val="0"/>
          <w:bCs w:val="0"/>
          <w:color w:val="auto"/>
          <w:sz w:val="28"/>
          <w:szCs w:val="28"/>
          <w:rtl w:val="0"/>
          <w:lang w:val="en-US" w:eastAsia="zh-CN"/>
        </w:rPr>
        <w:t>乐至县世锦商贸有限公司</w:t>
      </w:r>
      <w:r>
        <w:rPr>
          <w:rFonts w:hint="eastAsia" w:ascii="Times New Roman" w:hAnsi="Times New Roman" w:eastAsia="微软雅黑" w:cs="Times New Roman"/>
          <w:b w:val="0"/>
          <w:bCs w:val="0"/>
          <w:color w:val="auto"/>
          <w:sz w:val="28"/>
          <w:szCs w:val="28"/>
          <w:rtl w:val="0"/>
          <w:lang w:val="en-US" w:eastAsia="zh-CN"/>
        </w:rPr>
        <w:t>供应商管理规定被列入黑名单的。</w:t>
      </w:r>
    </w:p>
    <w:p w14:paraId="6290919B">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（八）法律、行政法规规定的其他条件。</w:t>
      </w:r>
    </w:p>
    <w:p w14:paraId="043B614E">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（九）完全满足《202</w:t>
      </w:r>
      <w:r>
        <w:rPr>
          <w:rFonts w:hint="eastAsia" w:eastAsia="微软雅黑" w:cs="Times New Roman"/>
          <w:b w:val="0"/>
          <w:bCs w:val="0"/>
          <w:color w:val="auto"/>
          <w:sz w:val="28"/>
          <w:szCs w:val="28"/>
          <w:rtl w:val="0"/>
          <w:lang w:val="en-US" w:eastAsia="zh-CN"/>
        </w:rPr>
        <w:t>6</w:t>
      </w:r>
      <w:r>
        <w:rPr>
          <w:rFonts w:hint="eastAsia" w:ascii="Times New Roman" w:hAnsi="Times New Roman" w:eastAsia="微软雅黑" w:cs="Times New Roman"/>
          <w:b w:val="0"/>
          <w:bCs w:val="0"/>
          <w:color w:val="auto"/>
          <w:sz w:val="28"/>
          <w:szCs w:val="28"/>
          <w:rtl w:val="0"/>
          <w:lang w:val="en-US" w:eastAsia="zh-CN"/>
        </w:rPr>
        <w:t>年秋-202</w:t>
      </w:r>
      <w:r>
        <w:rPr>
          <w:rFonts w:hint="eastAsia" w:eastAsia="微软雅黑" w:cs="Times New Roman"/>
          <w:b w:val="0"/>
          <w:bCs w:val="0"/>
          <w:color w:val="auto"/>
          <w:sz w:val="28"/>
          <w:szCs w:val="28"/>
          <w:rtl w:val="0"/>
          <w:lang w:val="en-US" w:eastAsia="zh-CN"/>
        </w:rPr>
        <w:t>7</w:t>
      </w:r>
      <w:r>
        <w:rPr>
          <w:rFonts w:hint="eastAsia" w:ascii="Times New Roman" w:hAnsi="Times New Roman" w:eastAsia="微软雅黑" w:cs="Times New Roman"/>
          <w:b w:val="0"/>
          <w:bCs w:val="0"/>
          <w:color w:val="auto"/>
          <w:sz w:val="28"/>
          <w:szCs w:val="28"/>
          <w:rtl w:val="0"/>
          <w:lang w:val="en-US" w:eastAsia="zh-CN"/>
        </w:rPr>
        <w:t>年秋选取农副产品配送供应商公告》第二章第二款根据本项目提出的相关要求。</w:t>
      </w:r>
    </w:p>
    <w:p w14:paraId="3CF65FCF">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（十）我公司承诺提供的食品满足《202</w:t>
      </w:r>
      <w:r>
        <w:rPr>
          <w:rFonts w:hint="eastAsia" w:eastAsia="微软雅黑" w:cs="Times New Roman"/>
          <w:b w:val="0"/>
          <w:bCs w:val="0"/>
          <w:color w:val="auto"/>
          <w:sz w:val="28"/>
          <w:szCs w:val="28"/>
          <w:rtl w:val="0"/>
          <w:lang w:val="en-US" w:eastAsia="zh-CN"/>
        </w:rPr>
        <w:t>6</w:t>
      </w:r>
      <w:r>
        <w:rPr>
          <w:rFonts w:hint="eastAsia" w:ascii="Times New Roman" w:hAnsi="Times New Roman" w:eastAsia="微软雅黑" w:cs="Times New Roman"/>
          <w:b w:val="0"/>
          <w:bCs w:val="0"/>
          <w:color w:val="auto"/>
          <w:sz w:val="28"/>
          <w:szCs w:val="28"/>
          <w:rtl w:val="0"/>
          <w:lang w:val="en-US" w:eastAsia="zh-CN"/>
        </w:rPr>
        <w:t>年秋-202</w:t>
      </w:r>
      <w:r>
        <w:rPr>
          <w:rFonts w:hint="eastAsia" w:eastAsia="微软雅黑" w:cs="Times New Roman"/>
          <w:b w:val="0"/>
          <w:bCs w:val="0"/>
          <w:color w:val="auto"/>
          <w:sz w:val="28"/>
          <w:szCs w:val="28"/>
          <w:rtl w:val="0"/>
          <w:lang w:val="en-US" w:eastAsia="zh-CN"/>
        </w:rPr>
        <w:t>7</w:t>
      </w:r>
      <w:r>
        <w:rPr>
          <w:rFonts w:hint="eastAsia" w:ascii="Times New Roman" w:hAnsi="Times New Roman" w:eastAsia="微软雅黑" w:cs="Times New Roman"/>
          <w:b w:val="0"/>
          <w:bCs w:val="0"/>
          <w:color w:val="auto"/>
          <w:sz w:val="28"/>
          <w:szCs w:val="28"/>
          <w:rtl w:val="0"/>
          <w:lang w:val="en-US" w:eastAsia="zh-CN"/>
        </w:rPr>
        <w:t>年秋选取农副产品配送供应商公告》各品类相关食品保质期要求。</w:t>
      </w:r>
    </w:p>
    <w:p w14:paraId="70A9E66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（十一）我公司承诺入库后按《202</w:t>
      </w:r>
      <w:r>
        <w:rPr>
          <w:rFonts w:hint="eastAsia" w:eastAsia="微软雅黑" w:cs="Times New Roman"/>
          <w:b w:val="0"/>
          <w:bCs w:val="0"/>
          <w:color w:val="auto"/>
          <w:sz w:val="28"/>
          <w:szCs w:val="28"/>
          <w:rtl w:val="0"/>
          <w:lang w:val="en-US" w:eastAsia="zh-CN"/>
        </w:rPr>
        <w:t>6</w:t>
      </w:r>
      <w:r>
        <w:rPr>
          <w:rFonts w:hint="eastAsia" w:ascii="Times New Roman" w:hAnsi="Times New Roman" w:eastAsia="微软雅黑" w:cs="Times New Roman"/>
          <w:b w:val="0"/>
          <w:bCs w:val="0"/>
          <w:color w:val="auto"/>
          <w:sz w:val="28"/>
          <w:szCs w:val="28"/>
          <w:rtl w:val="0"/>
          <w:lang w:val="en-US" w:eastAsia="zh-CN"/>
        </w:rPr>
        <w:t>年秋-202</w:t>
      </w:r>
      <w:r>
        <w:rPr>
          <w:rFonts w:hint="eastAsia" w:eastAsia="微软雅黑" w:cs="Times New Roman"/>
          <w:b w:val="0"/>
          <w:bCs w:val="0"/>
          <w:color w:val="auto"/>
          <w:sz w:val="28"/>
          <w:szCs w:val="28"/>
          <w:rtl w:val="0"/>
          <w:lang w:val="en-US" w:eastAsia="zh-CN"/>
        </w:rPr>
        <w:t>7</w:t>
      </w:r>
      <w:r>
        <w:rPr>
          <w:rFonts w:hint="eastAsia" w:ascii="Times New Roman" w:hAnsi="Times New Roman" w:eastAsia="微软雅黑" w:cs="Times New Roman"/>
          <w:b w:val="0"/>
          <w:bCs w:val="0"/>
          <w:color w:val="auto"/>
          <w:sz w:val="28"/>
          <w:szCs w:val="28"/>
          <w:rtl w:val="0"/>
          <w:lang w:val="en-US" w:eastAsia="zh-CN"/>
        </w:rPr>
        <w:t>年秋选取农副产品配送供应商公告》第二章第二款第十</w:t>
      </w:r>
      <w:r>
        <w:rPr>
          <w:rFonts w:hint="eastAsia" w:eastAsia="微软雅黑" w:cs="Times New Roman"/>
          <w:b w:val="0"/>
          <w:bCs w:val="0"/>
          <w:color w:val="auto"/>
          <w:sz w:val="28"/>
          <w:szCs w:val="28"/>
          <w:rtl w:val="0"/>
          <w:lang w:val="en-US" w:eastAsia="zh-CN"/>
        </w:rPr>
        <w:t>一</w:t>
      </w:r>
      <w:r>
        <w:rPr>
          <w:rFonts w:hint="eastAsia" w:ascii="Times New Roman" w:hAnsi="Times New Roman" w:eastAsia="微软雅黑" w:cs="Times New Roman"/>
          <w:b w:val="0"/>
          <w:bCs w:val="0"/>
          <w:color w:val="auto"/>
          <w:sz w:val="28"/>
          <w:szCs w:val="28"/>
          <w:rtl w:val="0"/>
          <w:lang w:val="en-US" w:eastAsia="zh-CN"/>
        </w:rPr>
        <w:t>条商务要求，备案车配备可接入贵公司监控系统设备。</w:t>
      </w:r>
    </w:p>
    <w:p w14:paraId="7E3177A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（十二）我公司承诺入库按《202</w:t>
      </w:r>
      <w:r>
        <w:rPr>
          <w:rFonts w:hint="eastAsia" w:eastAsia="微软雅黑" w:cs="Times New Roman"/>
          <w:b w:val="0"/>
          <w:bCs w:val="0"/>
          <w:color w:val="auto"/>
          <w:sz w:val="28"/>
          <w:szCs w:val="28"/>
          <w:rtl w:val="0"/>
          <w:lang w:val="en-US" w:eastAsia="zh-CN"/>
        </w:rPr>
        <w:t>6</w:t>
      </w:r>
      <w:r>
        <w:rPr>
          <w:rFonts w:hint="eastAsia" w:ascii="Times New Roman" w:hAnsi="Times New Roman" w:eastAsia="微软雅黑" w:cs="Times New Roman"/>
          <w:b w:val="0"/>
          <w:bCs w:val="0"/>
          <w:color w:val="auto"/>
          <w:sz w:val="28"/>
          <w:szCs w:val="28"/>
          <w:rtl w:val="0"/>
          <w:lang w:val="en-US" w:eastAsia="zh-CN"/>
        </w:rPr>
        <w:t>年秋-202</w:t>
      </w:r>
      <w:r>
        <w:rPr>
          <w:rFonts w:hint="eastAsia" w:eastAsia="微软雅黑" w:cs="Times New Roman"/>
          <w:b w:val="0"/>
          <w:bCs w:val="0"/>
          <w:color w:val="auto"/>
          <w:sz w:val="28"/>
          <w:szCs w:val="28"/>
          <w:rtl w:val="0"/>
          <w:lang w:val="en-US" w:eastAsia="zh-CN"/>
        </w:rPr>
        <w:t>7</w:t>
      </w:r>
      <w:r>
        <w:rPr>
          <w:rFonts w:hint="eastAsia" w:ascii="Times New Roman" w:hAnsi="Times New Roman" w:eastAsia="微软雅黑" w:cs="Times New Roman"/>
          <w:b w:val="0"/>
          <w:bCs w:val="0"/>
          <w:color w:val="auto"/>
          <w:sz w:val="28"/>
          <w:szCs w:val="28"/>
          <w:rtl w:val="0"/>
          <w:lang w:val="en-US" w:eastAsia="zh-CN"/>
        </w:rPr>
        <w:t>年秋选取农副产品配送供应商公告》第二章第二款第十</w:t>
      </w:r>
      <w:r>
        <w:rPr>
          <w:rFonts w:hint="eastAsia" w:eastAsia="微软雅黑" w:cs="Times New Roman"/>
          <w:b w:val="0"/>
          <w:bCs w:val="0"/>
          <w:color w:val="auto"/>
          <w:sz w:val="28"/>
          <w:szCs w:val="28"/>
          <w:rtl w:val="0"/>
          <w:lang w:val="en-US" w:eastAsia="zh-CN"/>
        </w:rPr>
        <w:t>一</w:t>
      </w:r>
      <w:r>
        <w:rPr>
          <w:rFonts w:hint="eastAsia" w:ascii="Times New Roman" w:hAnsi="Times New Roman" w:eastAsia="微软雅黑" w:cs="Times New Roman"/>
          <w:b w:val="0"/>
          <w:bCs w:val="0"/>
          <w:color w:val="auto"/>
          <w:sz w:val="28"/>
          <w:szCs w:val="28"/>
          <w:rtl w:val="0"/>
          <w:lang w:val="en-US" w:eastAsia="zh-CN"/>
        </w:rPr>
        <w:t>条商务要求，购买食品安全责任保险。</w:t>
      </w:r>
    </w:p>
    <w:p w14:paraId="0E8F485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（十三）我公司承诺入库后按采购人要求在规定时效内完成送货、补货、退货、换货。</w:t>
      </w:r>
    </w:p>
    <w:p w14:paraId="412D2770">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二、完全接受和满足本项目规定的要求和说明，如对公告有异议，在递交报名资料前依法进行维权救济，不存在对公告有异议的同时又参加报名以求侥幸成交或者为实现其他非法目的的行为。</w:t>
      </w:r>
    </w:p>
    <w:p w14:paraId="2A344B2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三、在参加本次采购活动中，不存在与单位负责人为同一人或者存在直接控股、管理关系的其他供应商参与同一合同项下的采购活动的行为。</w:t>
      </w:r>
    </w:p>
    <w:p w14:paraId="49AC283C">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四、在参加本次采购活动中，不存在和其他供应商在同一合同项下的采购项目中，同时委托同一个自然人、同一家庭的人员、同一单位的人员作为代理人的行为。</w:t>
      </w:r>
    </w:p>
    <w:p w14:paraId="6255DB82">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五、如果有《四川省政府采购当事人诚信管理办法》（川财采[2015]33 号）规定的记入诚信档案的失信行为，我公司承诺将在报名资料中全面如实反映。</w:t>
      </w:r>
    </w:p>
    <w:p w14:paraId="17A6EC66">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六、报名资料中提供的能够给予我公司带来优惠、好处的任何资料和技术、服务、商务等响应承诺情况都是真实的、有效的、合法的。</w:t>
      </w:r>
    </w:p>
    <w:p w14:paraId="66F8E077">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七、如本项目采购过程中需要提供样品，则我公司提供的样品即为成交后将要提供的成交产品，我公司对提供样品的性能和质量负责，因样品存在缺陷或者不符合采购人要求导致未能成交的，我公司自愿承担相应不利后果，同时由此造成的一切责任和损失均由我公司全权承担。</w:t>
      </w:r>
    </w:p>
    <w:p w14:paraId="07C0E56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我公司对上述承诺的内容事项真实性负责。如经查实上述承诺的内容事项存在虚假情况，我公司自愿接受以提供虚假材料谋取成交的法律责任。</w:t>
      </w:r>
    </w:p>
    <w:p w14:paraId="6C43F46A">
      <w:pPr>
        <w:keepNext w:val="0"/>
        <w:keepLines w:val="0"/>
        <w:pageBreakBefore w:val="0"/>
        <w:widowControl/>
        <w:kinsoku/>
        <w:wordWrap/>
        <w:overflowPunct/>
        <w:topLinePunct w:val="0"/>
        <w:autoSpaceDE/>
        <w:autoSpaceDN/>
        <w:bidi w:val="0"/>
        <w:adjustRightInd/>
        <w:snapToGrid/>
        <w:spacing w:line="500" w:lineRule="exact"/>
        <w:ind w:right="0"/>
        <w:jc w:val="left"/>
        <w:textAlignment w:val="auto"/>
        <w:rPr>
          <w:rFonts w:hint="eastAsia" w:ascii="Times New Roman" w:hAnsi="Times New Roman" w:eastAsia="微软雅黑" w:cs="Times New Roman"/>
          <w:b w:val="0"/>
          <w:bCs w:val="0"/>
          <w:color w:val="auto"/>
          <w:sz w:val="28"/>
          <w:szCs w:val="28"/>
          <w:rtl w:val="0"/>
          <w:lang w:val="en-US" w:eastAsia="zh-CN"/>
        </w:rPr>
      </w:pPr>
    </w:p>
    <w:p w14:paraId="063B949C">
      <w:pPr>
        <w:keepNext w:val="0"/>
        <w:keepLines w:val="0"/>
        <w:pageBreakBefore w:val="0"/>
        <w:widowControl/>
        <w:kinsoku/>
        <w:wordWrap/>
        <w:overflowPunct/>
        <w:topLinePunct w:val="0"/>
        <w:autoSpaceDE/>
        <w:autoSpaceDN/>
        <w:bidi w:val="0"/>
        <w:adjustRightInd/>
        <w:snapToGrid/>
        <w:spacing w:line="500" w:lineRule="exact"/>
        <w:ind w:right="0"/>
        <w:jc w:val="left"/>
        <w:textAlignment w:val="auto"/>
        <w:rPr>
          <w:rFonts w:hint="eastAsia" w:ascii="Times New Roman" w:hAnsi="Times New Roman" w:eastAsia="微软雅黑" w:cs="Times New Roman"/>
          <w:b w:val="0"/>
          <w:bCs w:val="0"/>
          <w:color w:val="auto"/>
          <w:sz w:val="28"/>
          <w:szCs w:val="28"/>
          <w:rtl w:val="0"/>
          <w:lang w:val="en-US" w:eastAsia="zh-CN"/>
        </w:rPr>
      </w:pPr>
    </w:p>
    <w:p w14:paraId="38A10CD1">
      <w:pPr>
        <w:keepNext w:val="0"/>
        <w:keepLines w:val="0"/>
        <w:pageBreakBefore w:val="0"/>
        <w:widowControl/>
        <w:kinsoku/>
        <w:wordWrap/>
        <w:overflowPunct/>
        <w:topLinePunct w:val="0"/>
        <w:autoSpaceDE/>
        <w:autoSpaceDN/>
        <w:bidi w:val="0"/>
        <w:adjustRightInd/>
        <w:snapToGrid/>
        <w:spacing w:line="500" w:lineRule="exact"/>
        <w:ind w:left="0" w:leftChars="0" w:right="0" w:firstLine="3080" w:firstLineChars="11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承诺单位（盖章）：XXX</w:t>
      </w:r>
    </w:p>
    <w:p w14:paraId="6769A26A">
      <w:pPr>
        <w:keepNext w:val="0"/>
        <w:keepLines w:val="0"/>
        <w:pageBreakBefore w:val="0"/>
        <w:widowControl/>
        <w:kinsoku/>
        <w:wordWrap/>
        <w:overflowPunct/>
        <w:topLinePunct w:val="0"/>
        <w:autoSpaceDE/>
        <w:autoSpaceDN/>
        <w:bidi w:val="0"/>
        <w:adjustRightInd/>
        <w:snapToGrid/>
        <w:spacing w:line="500" w:lineRule="exact"/>
        <w:ind w:left="0" w:leftChars="0" w:right="0" w:firstLine="3080" w:firstLineChars="11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法定代表人签字或盖章：XXX</w:t>
      </w:r>
    </w:p>
    <w:p w14:paraId="49C30502">
      <w:pPr>
        <w:keepNext w:val="0"/>
        <w:keepLines w:val="0"/>
        <w:pageBreakBefore w:val="0"/>
        <w:widowControl/>
        <w:kinsoku/>
        <w:wordWrap/>
        <w:overflowPunct/>
        <w:topLinePunct w:val="0"/>
        <w:autoSpaceDE/>
        <w:autoSpaceDN/>
        <w:bidi w:val="0"/>
        <w:adjustRightInd/>
        <w:snapToGrid/>
        <w:spacing w:line="500" w:lineRule="exact"/>
        <w:ind w:right="0" w:firstLine="3080" w:firstLineChars="11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授权经办代表签字：XXX</w:t>
      </w:r>
    </w:p>
    <w:p w14:paraId="6A805E21">
      <w:pPr>
        <w:keepNext w:val="0"/>
        <w:keepLines w:val="0"/>
        <w:pageBreakBefore w:val="0"/>
        <w:widowControl/>
        <w:kinsoku/>
        <w:wordWrap/>
        <w:overflowPunct/>
        <w:topLinePunct w:val="0"/>
        <w:autoSpaceDE/>
        <w:autoSpaceDN/>
        <w:bidi w:val="0"/>
        <w:adjustRightInd/>
        <w:snapToGrid/>
        <w:spacing w:line="500" w:lineRule="exact"/>
        <w:ind w:left="0" w:leftChars="0" w:right="0" w:firstLine="3080" w:firstLineChars="11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日</w:t>
      </w:r>
      <w:r>
        <w:rPr>
          <w:rFonts w:hint="eastAsia" w:ascii="Times New Roman" w:hAnsi="Times New Roman" w:eastAsia="微软雅黑" w:cs="Times New Roman"/>
          <w:b w:val="0"/>
          <w:bCs w:val="0"/>
          <w:color w:val="auto"/>
          <w:sz w:val="28"/>
          <w:szCs w:val="28"/>
          <w:rtl w:val="0"/>
          <w:lang w:val="en-US" w:eastAsia="zh-CN"/>
        </w:rPr>
        <w:tab/>
      </w:r>
      <w:r>
        <w:rPr>
          <w:rFonts w:hint="eastAsia" w:ascii="Times New Roman" w:hAnsi="Times New Roman" w:eastAsia="微软雅黑" w:cs="Times New Roman"/>
          <w:b w:val="0"/>
          <w:bCs w:val="0"/>
          <w:color w:val="auto"/>
          <w:sz w:val="28"/>
          <w:szCs w:val="28"/>
          <w:rtl w:val="0"/>
          <w:lang w:val="en-US" w:eastAsia="zh-CN"/>
        </w:rPr>
        <w:t>期：XXX年XXX月XXX</w:t>
      </w:r>
    </w:p>
    <w:p w14:paraId="12659E26"/>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B7B20"/>
    <w:rsid w:val="02CB7B20"/>
    <w:rsid w:val="3E651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1164</Words>
  <Characters>1218</Characters>
  <Lines>0</Lines>
  <Paragraphs>0</Paragraphs>
  <TotalTime>0</TotalTime>
  <ScaleCrop>false</ScaleCrop>
  <LinksUpToDate>false</LinksUpToDate>
  <CharactersWithSpaces>1225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2026-08-06T07:29:00Z</dcterms:created>
  <dc:creator>_4444x_</dc:creator>
  <cp:lastModifiedBy>_4444x_</cp:lastModifiedBy>
  <dcterms:modified xsi:type="dcterms:W3CDTF">2026-08-06T07:38:19Z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DA9FB5BCD93D406292944EEADFEFB040_11</vt:lpwstr>
  </property>
  <property fmtid="{D5CDD505-2E9C-101B-9397-08002B2CF9AE}" pid="4" name="KSOTemplateDocerSaveRecord">
    <vt:lpwstr>eyJoZGlkIjoiYTMwYzc3OTNlMmRmMjNlZjcxYmMwZjVhOWQ4YWM5MzUiLCJ1c2VySWQiOiI2NzUyMTE3NjUifQ==</vt:lpwstr>
  </property>
</Properties>
</file>