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251EA">
      <w:pPr>
        <w:keepNext w:val="0"/>
        <w:keepLines w:val="0"/>
        <w:pageBreakBefore w:val="0"/>
        <w:kinsoku/>
        <w:wordWrap/>
        <w:overflowPunct/>
        <w:topLinePunct w:val="0"/>
        <w:autoSpaceDE/>
        <w:autoSpaceDN/>
        <w:bidi w:val="0"/>
        <w:adjustRightInd/>
        <w:snapToGrid/>
        <w:spacing w:line="440" w:lineRule="exact"/>
        <w:ind w:left="140" w:leftChars="0"/>
        <w:rPr>
          <w:rFonts w:hint="eastAsia" w:ascii="宋体" w:hAnsi="宋体" w:eastAsia="宋体" w:cs="宋体"/>
          <w:color w:val="auto"/>
          <w:sz w:val="28"/>
          <w:szCs w:val="28"/>
        </w:rPr>
      </w:pPr>
    </w:p>
    <w:p w14:paraId="76AAF2E9">
      <w:pPr>
        <w:keepNext w:val="0"/>
        <w:keepLines w:val="0"/>
        <w:pageBreakBefore w:val="0"/>
        <w:kinsoku/>
        <w:wordWrap/>
        <w:overflowPunct/>
        <w:topLinePunct w:val="0"/>
        <w:autoSpaceDE/>
        <w:autoSpaceDN/>
        <w:bidi w:val="0"/>
        <w:adjustRightInd/>
        <w:snapToGrid/>
        <w:spacing w:line="440" w:lineRule="exact"/>
        <w:ind w:left="140" w:leftChars="0"/>
        <w:rPr>
          <w:rFonts w:hint="eastAsia" w:ascii="宋体" w:hAnsi="宋体" w:eastAsia="宋体" w:cs="宋体"/>
          <w:color w:val="auto"/>
          <w:sz w:val="28"/>
          <w:szCs w:val="28"/>
        </w:rPr>
      </w:pPr>
      <w:r>
        <w:rPr>
          <w:rFonts w:hint="eastAsia" w:ascii="宋体" w:hAnsi="宋体" w:eastAsia="宋体" w:cs="宋体"/>
          <w:color w:val="auto"/>
          <w:sz w:val="28"/>
          <w:szCs w:val="28"/>
        </w:rPr>
        <w:t>附件 8</w:t>
      </w:r>
    </w:p>
    <w:p w14:paraId="4336D094">
      <w:pPr>
        <w:keepNext w:val="0"/>
        <w:keepLines w:val="0"/>
        <w:pageBreakBefore w:val="0"/>
        <w:kinsoku/>
        <w:wordWrap/>
        <w:overflowPunct/>
        <w:topLinePunct w:val="0"/>
        <w:autoSpaceDE/>
        <w:autoSpaceDN/>
        <w:bidi w:val="0"/>
        <w:adjustRightInd/>
        <w:snapToGrid/>
        <w:spacing w:line="440" w:lineRule="exact"/>
        <w:ind w:left="140" w:leftChars="0"/>
        <w:rPr>
          <w:rFonts w:hint="eastAsia" w:ascii="宋体" w:hAnsi="宋体" w:eastAsia="宋体" w:cs="宋体"/>
          <w:color w:val="auto"/>
          <w:sz w:val="28"/>
          <w:szCs w:val="28"/>
        </w:rPr>
      </w:pPr>
    </w:p>
    <w:p w14:paraId="5ACD4998">
      <w:pPr>
        <w:keepNext w:val="0"/>
        <w:keepLines w:val="0"/>
        <w:pageBreakBefore w:val="0"/>
        <w:kinsoku/>
        <w:wordWrap/>
        <w:overflowPunct/>
        <w:topLinePunct w:val="0"/>
        <w:autoSpaceDE/>
        <w:autoSpaceDN/>
        <w:bidi w:val="0"/>
        <w:adjustRightInd/>
        <w:snapToGrid/>
        <w:spacing w:line="440" w:lineRule="exact"/>
        <w:ind w:left="0" w:leftChars="0" w:right="-139"/>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rPr>
        <w:t xml:space="preserve">入 库 </w:t>
      </w:r>
      <w:r>
        <w:rPr>
          <w:rFonts w:hint="eastAsia" w:ascii="宋体" w:hAnsi="宋体" w:eastAsia="宋体" w:cs="宋体"/>
          <w:b/>
          <w:bCs/>
          <w:color w:val="auto"/>
          <w:sz w:val="28"/>
          <w:szCs w:val="28"/>
        </w:rPr>
        <w:t>承 诺 函</w:t>
      </w:r>
    </w:p>
    <w:p w14:paraId="5CCA2BE4">
      <w:pPr>
        <w:keepNext w:val="0"/>
        <w:keepLines w:val="0"/>
        <w:pageBreakBefore w:val="0"/>
        <w:kinsoku/>
        <w:wordWrap/>
        <w:overflowPunct/>
        <w:topLinePunct w:val="0"/>
        <w:autoSpaceDE/>
        <w:autoSpaceDN/>
        <w:bidi w:val="0"/>
        <w:adjustRightInd/>
        <w:snapToGrid/>
        <w:spacing w:line="440" w:lineRule="exact"/>
        <w:ind w:left="0" w:leftChars="0"/>
        <w:rPr>
          <w:rFonts w:hint="eastAsia" w:ascii="宋体" w:hAnsi="宋体" w:eastAsia="宋体" w:cs="宋体"/>
          <w:color w:val="auto"/>
          <w:sz w:val="28"/>
          <w:szCs w:val="28"/>
        </w:rPr>
      </w:pPr>
    </w:p>
    <w:p w14:paraId="472FB888">
      <w:pPr>
        <w:keepNext w:val="0"/>
        <w:keepLines w:val="0"/>
        <w:pageBreakBefore w:val="0"/>
        <w:widowControl/>
        <w:kinsoku/>
        <w:wordWrap/>
        <w:overflowPunct/>
        <w:topLinePunct w:val="0"/>
        <w:autoSpaceDE/>
        <w:autoSpaceDN/>
        <w:bidi w:val="0"/>
        <w:adjustRightInd/>
        <w:snapToGrid/>
        <w:spacing w:line="500" w:lineRule="exact"/>
        <w:ind w:right="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eastAsia="微软雅黑" w:cs="Times New Roman"/>
          <w:b w:val="0"/>
          <w:bCs w:val="0"/>
          <w:color w:val="auto"/>
          <w:sz w:val="28"/>
          <w:szCs w:val="28"/>
          <w:rtl w:val="0"/>
          <w:lang w:val="en-US" w:eastAsia="zh-CN"/>
        </w:rPr>
        <w:t>乐至县世锦商贸有限公司</w:t>
      </w:r>
      <w:r>
        <w:rPr>
          <w:rFonts w:hint="eastAsia" w:ascii="Times New Roman" w:hAnsi="Times New Roman" w:eastAsia="微软雅黑" w:cs="Times New Roman"/>
          <w:b w:val="0"/>
          <w:bCs w:val="0"/>
          <w:color w:val="auto"/>
          <w:sz w:val="28"/>
          <w:szCs w:val="28"/>
          <w:rtl w:val="0"/>
          <w:lang w:val="en-US" w:eastAsia="zh-CN"/>
        </w:rPr>
        <w:t>：</w:t>
      </w:r>
    </w:p>
    <w:p w14:paraId="477AE0B6">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我公司报名作为本项目的供应商，现郑重承诺如下：</w:t>
      </w:r>
    </w:p>
    <w:p w14:paraId="0370B8E7">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具备《202</w:t>
      </w:r>
      <w:r>
        <w:rPr>
          <w:rFonts w:hint="eastAsia" w:eastAsia="微软雅黑" w:cs="Times New Roman"/>
          <w:b w:val="0"/>
          <w:bCs w:val="0"/>
          <w:color w:val="auto"/>
          <w:sz w:val="28"/>
          <w:szCs w:val="28"/>
          <w:rtl w:val="0"/>
          <w:lang w:val="en-US" w:eastAsia="zh-CN"/>
        </w:rPr>
        <w:t>6</w:t>
      </w:r>
      <w:r>
        <w:rPr>
          <w:rFonts w:hint="eastAsia" w:ascii="Times New Roman" w:hAnsi="Times New Roman" w:eastAsia="微软雅黑" w:cs="Times New Roman"/>
          <w:b w:val="0"/>
          <w:bCs w:val="0"/>
          <w:color w:val="auto"/>
          <w:sz w:val="28"/>
          <w:szCs w:val="28"/>
          <w:rtl w:val="0"/>
          <w:lang w:val="en-US" w:eastAsia="zh-CN"/>
        </w:rPr>
        <w:t>年秋-202</w:t>
      </w:r>
      <w:r>
        <w:rPr>
          <w:rFonts w:hint="eastAsia" w:eastAsia="微软雅黑" w:cs="Times New Roman"/>
          <w:b w:val="0"/>
          <w:bCs w:val="0"/>
          <w:color w:val="auto"/>
          <w:sz w:val="28"/>
          <w:szCs w:val="28"/>
          <w:rtl w:val="0"/>
          <w:lang w:val="en-US" w:eastAsia="zh-CN"/>
        </w:rPr>
        <w:t>7</w:t>
      </w:r>
      <w:r>
        <w:rPr>
          <w:rFonts w:hint="eastAsia" w:ascii="Times New Roman" w:hAnsi="Times New Roman" w:eastAsia="微软雅黑" w:cs="Times New Roman"/>
          <w:b w:val="0"/>
          <w:bCs w:val="0"/>
          <w:color w:val="auto"/>
          <w:sz w:val="28"/>
          <w:szCs w:val="28"/>
          <w:rtl w:val="0"/>
          <w:lang w:val="en-US" w:eastAsia="zh-CN"/>
        </w:rPr>
        <w:t>年秋选取农副产品配送供应商公告》规定的条件：</w:t>
      </w:r>
    </w:p>
    <w:p w14:paraId="68EDE410">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一、具有独立承担民事责任的能力。</w:t>
      </w:r>
    </w:p>
    <w:p w14:paraId="79A9CAA9">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w:t>
      </w:r>
      <w:r>
        <w:rPr>
          <w:rFonts w:hint="eastAsia" w:eastAsia="微软雅黑" w:cs="Times New Roman"/>
          <w:b w:val="0"/>
          <w:bCs w:val="0"/>
          <w:color w:val="auto"/>
          <w:sz w:val="28"/>
          <w:szCs w:val="28"/>
          <w:rtl w:val="0"/>
          <w:lang w:val="en-US" w:eastAsia="zh-CN"/>
        </w:rPr>
        <w:t>一</w:t>
      </w:r>
      <w:r>
        <w:rPr>
          <w:rFonts w:hint="eastAsia" w:ascii="Times New Roman" w:hAnsi="Times New Roman" w:eastAsia="微软雅黑" w:cs="Times New Roman"/>
          <w:b w:val="0"/>
          <w:bCs w:val="0"/>
          <w:color w:val="auto"/>
          <w:sz w:val="28"/>
          <w:szCs w:val="28"/>
          <w:rtl w:val="0"/>
          <w:lang w:val="en-US" w:eastAsia="zh-CN"/>
        </w:rPr>
        <w:t>）具有良好的商业信誉和健全的财务会计制度。</w:t>
      </w:r>
    </w:p>
    <w:p w14:paraId="0DBD7E09">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w:t>
      </w:r>
      <w:r>
        <w:rPr>
          <w:rFonts w:hint="eastAsia" w:eastAsia="微软雅黑" w:cs="Times New Roman"/>
          <w:b w:val="0"/>
          <w:bCs w:val="0"/>
          <w:color w:val="auto"/>
          <w:sz w:val="28"/>
          <w:szCs w:val="28"/>
          <w:rtl w:val="0"/>
          <w:lang w:val="en-US" w:eastAsia="zh-CN"/>
        </w:rPr>
        <w:t>二</w:t>
      </w:r>
      <w:r>
        <w:rPr>
          <w:rFonts w:hint="eastAsia" w:ascii="Times New Roman" w:hAnsi="Times New Roman" w:eastAsia="微软雅黑" w:cs="Times New Roman"/>
          <w:b w:val="0"/>
          <w:bCs w:val="0"/>
          <w:color w:val="auto"/>
          <w:sz w:val="28"/>
          <w:szCs w:val="28"/>
          <w:rtl w:val="0"/>
          <w:lang w:val="en-US" w:eastAsia="zh-CN"/>
        </w:rPr>
        <w:t>）具有达到业主要求所必需的设备和专业技术能力。</w:t>
      </w:r>
    </w:p>
    <w:p w14:paraId="4AD4D745">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w:t>
      </w:r>
      <w:r>
        <w:rPr>
          <w:rFonts w:hint="eastAsia" w:eastAsia="微软雅黑" w:cs="Times New Roman"/>
          <w:b w:val="0"/>
          <w:bCs w:val="0"/>
          <w:color w:val="auto"/>
          <w:sz w:val="28"/>
          <w:szCs w:val="28"/>
          <w:rtl w:val="0"/>
          <w:lang w:val="en-US" w:eastAsia="zh-CN"/>
        </w:rPr>
        <w:t>三</w:t>
      </w:r>
      <w:r>
        <w:rPr>
          <w:rFonts w:hint="eastAsia" w:ascii="Times New Roman" w:hAnsi="Times New Roman" w:eastAsia="微软雅黑" w:cs="Times New Roman"/>
          <w:b w:val="0"/>
          <w:bCs w:val="0"/>
          <w:color w:val="auto"/>
          <w:sz w:val="28"/>
          <w:szCs w:val="28"/>
          <w:rtl w:val="0"/>
          <w:lang w:val="en-US" w:eastAsia="zh-CN"/>
        </w:rPr>
        <w:t>）有依法缴纳税收的良好记录。</w:t>
      </w:r>
    </w:p>
    <w:p w14:paraId="5F7B76B3">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w:t>
      </w:r>
      <w:r>
        <w:rPr>
          <w:rFonts w:hint="eastAsia" w:eastAsia="微软雅黑" w:cs="Times New Roman"/>
          <w:b w:val="0"/>
          <w:bCs w:val="0"/>
          <w:color w:val="auto"/>
          <w:sz w:val="28"/>
          <w:szCs w:val="28"/>
          <w:rtl w:val="0"/>
          <w:lang w:val="en-US" w:eastAsia="zh-CN"/>
        </w:rPr>
        <w:t>四</w:t>
      </w:r>
      <w:r>
        <w:rPr>
          <w:rFonts w:hint="eastAsia" w:ascii="Times New Roman" w:hAnsi="Times New Roman" w:eastAsia="微软雅黑" w:cs="Times New Roman"/>
          <w:b w:val="0"/>
          <w:bCs w:val="0"/>
          <w:color w:val="auto"/>
          <w:sz w:val="28"/>
          <w:szCs w:val="28"/>
          <w:rtl w:val="0"/>
          <w:lang w:val="en-US" w:eastAsia="zh-CN"/>
        </w:rPr>
        <w:t>）参加本次遴选活动前三年内，在经营活动中没有重大违法记录。</w:t>
      </w:r>
    </w:p>
    <w:p w14:paraId="43B43894">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w:t>
      </w:r>
      <w:r>
        <w:rPr>
          <w:rFonts w:hint="eastAsia" w:eastAsia="微软雅黑" w:cs="Times New Roman"/>
          <w:b w:val="0"/>
          <w:bCs w:val="0"/>
          <w:color w:val="auto"/>
          <w:sz w:val="28"/>
          <w:szCs w:val="28"/>
          <w:rtl w:val="0"/>
          <w:lang w:val="en-US" w:eastAsia="zh-CN"/>
        </w:rPr>
        <w:t>五</w:t>
      </w:r>
      <w:r>
        <w:rPr>
          <w:rFonts w:hint="eastAsia" w:ascii="Times New Roman" w:hAnsi="Times New Roman" w:eastAsia="微软雅黑" w:cs="Times New Roman"/>
          <w:b w:val="0"/>
          <w:bCs w:val="0"/>
          <w:color w:val="auto"/>
          <w:sz w:val="28"/>
          <w:szCs w:val="28"/>
          <w:rtl w:val="0"/>
          <w:lang w:val="en-US" w:eastAsia="zh-CN"/>
        </w:rPr>
        <w:t>）无不良信用记录，未被“信用中国”网站列入失信被执行人、重大税收违法案件当事人名单或被中国政府采购网列入政府采购“严重违法失信行为记录名单，且无重大涉诉案件、医疗纠纷案件、食品卫生、食品安全等重大责任事故。</w:t>
      </w:r>
    </w:p>
    <w:p w14:paraId="790976C7">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w:t>
      </w:r>
      <w:r>
        <w:rPr>
          <w:rFonts w:hint="eastAsia" w:eastAsia="微软雅黑" w:cs="Times New Roman"/>
          <w:b w:val="0"/>
          <w:bCs w:val="0"/>
          <w:color w:val="auto"/>
          <w:sz w:val="28"/>
          <w:szCs w:val="28"/>
          <w:rtl w:val="0"/>
          <w:lang w:val="en-US" w:eastAsia="zh-CN"/>
        </w:rPr>
        <w:t>六</w:t>
      </w:r>
      <w:r>
        <w:rPr>
          <w:rFonts w:hint="eastAsia" w:ascii="Times New Roman" w:hAnsi="Times New Roman" w:eastAsia="微软雅黑" w:cs="Times New Roman"/>
          <w:b w:val="0"/>
          <w:bCs w:val="0"/>
          <w:color w:val="auto"/>
          <w:sz w:val="28"/>
          <w:szCs w:val="28"/>
          <w:rtl w:val="0"/>
          <w:lang w:val="en-US" w:eastAsia="zh-CN"/>
        </w:rPr>
        <w:t>）未因违反</w:t>
      </w:r>
      <w:r>
        <w:rPr>
          <w:rFonts w:hint="eastAsia" w:eastAsia="微软雅黑" w:cs="Times New Roman"/>
          <w:b w:val="0"/>
          <w:bCs w:val="0"/>
          <w:color w:val="auto"/>
          <w:sz w:val="28"/>
          <w:szCs w:val="28"/>
          <w:rtl w:val="0"/>
          <w:lang w:val="en-US" w:eastAsia="zh-CN"/>
        </w:rPr>
        <w:t>乐至县世锦商贸有限公司</w:t>
      </w:r>
      <w:r>
        <w:rPr>
          <w:rFonts w:hint="eastAsia" w:ascii="Times New Roman" w:hAnsi="Times New Roman" w:eastAsia="微软雅黑" w:cs="Times New Roman"/>
          <w:b w:val="0"/>
          <w:bCs w:val="0"/>
          <w:color w:val="auto"/>
          <w:sz w:val="28"/>
          <w:szCs w:val="28"/>
          <w:rtl w:val="0"/>
          <w:lang w:val="en-US" w:eastAsia="zh-CN"/>
        </w:rPr>
        <w:t>供应商管理规定被列入黑名单的。</w:t>
      </w:r>
    </w:p>
    <w:p w14:paraId="6290919B">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w:t>
      </w:r>
      <w:r>
        <w:rPr>
          <w:rFonts w:hint="eastAsia" w:eastAsia="微软雅黑" w:cs="Times New Roman"/>
          <w:b w:val="0"/>
          <w:bCs w:val="0"/>
          <w:color w:val="auto"/>
          <w:sz w:val="28"/>
          <w:szCs w:val="28"/>
          <w:rtl w:val="0"/>
          <w:lang w:val="en-US" w:eastAsia="zh-CN"/>
        </w:rPr>
        <w:t>七</w:t>
      </w:r>
      <w:r>
        <w:rPr>
          <w:rFonts w:hint="eastAsia" w:ascii="Times New Roman" w:hAnsi="Times New Roman" w:eastAsia="微软雅黑" w:cs="Times New Roman"/>
          <w:b w:val="0"/>
          <w:bCs w:val="0"/>
          <w:color w:val="auto"/>
          <w:sz w:val="28"/>
          <w:szCs w:val="28"/>
          <w:rtl w:val="0"/>
          <w:lang w:val="en-US" w:eastAsia="zh-CN"/>
        </w:rPr>
        <w:t>）法律、行政法规规定的其他条件。</w:t>
      </w:r>
    </w:p>
    <w:p w14:paraId="043B614E">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w:t>
      </w:r>
      <w:r>
        <w:rPr>
          <w:rFonts w:hint="eastAsia" w:eastAsia="微软雅黑" w:cs="Times New Roman"/>
          <w:b w:val="0"/>
          <w:bCs w:val="0"/>
          <w:color w:val="auto"/>
          <w:sz w:val="28"/>
          <w:szCs w:val="28"/>
          <w:rtl w:val="0"/>
          <w:lang w:val="en-US" w:eastAsia="zh-CN"/>
        </w:rPr>
        <w:t>八</w:t>
      </w:r>
      <w:r>
        <w:rPr>
          <w:rFonts w:hint="eastAsia" w:ascii="Times New Roman" w:hAnsi="Times New Roman" w:eastAsia="微软雅黑" w:cs="Times New Roman"/>
          <w:b w:val="0"/>
          <w:bCs w:val="0"/>
          <w:color w:val="auto"/>
          <w:sz w:val="28"/>
          <w:szCs w:val="28"/>
          <w:rtl w:val="0"/>
          <w:lang w:val="en-US" w:eastAsia="zh-CN"/>
        </w:rPr>
        <w:t>）完全满足《202</w:t>
      </w:r>
      <w:r>
        <w:rPr>
          <w:rFonts w:hint="eastAsia" w:eastAsia="微软雅黑" w:cs="Times New Roman"/>
          <w:b w:val="0"/>
          <w:bCs w:val="0"/>
          <w:color w:val="auto"/>
          <w:sz w:val="28"/>
          <w:szCs w:val="28"/>
          <w:rtl w:val="0"/>
          <w:lang w:val="en-US" w:eastAsia="zh-CN"/>
        </w:rPr>
        <w:t>6</w:t>
      </w:r>
      <w:r>
        <w:rPr>
          <w:rFonts w:hint="eastAsia" w:ascii="Times New Roman" w:hAnsi="Times New Roman" w:eastAsia="微软雅黑" w:cs="Times New Roman"/>
          <w:b w:val="0"/>
          <w:bCs w:val="0"/>
          <w:color w:val="auto"/>
          <w:sz w:val="28"/>
          <w:szCs w:val="28"/>
          <w:rtl w:val="0"/>
          <w:lang w:val="en-US" w:eastAsia="zh-CN"/>
        </w:rPr>
        <w:t>年秋-202</w:t>
      </w:r>
      <w:r>
        <w:rPr>
          <w:rFonts w:hint="eastAsia" w:eastAsia="微软雅黑" w:cs="Times New Roman"/>
          <w:b w:val="0"/>
          <w:bCs w:val="0"/>
          <w:color w:val="auto"/>
          <w:sz w:val="28"/>
          <w:szCs w:val="28"/>
          <w:rtl w:val="0"/>
          <w:lang w:val="en-US" w:eastAsia="zh-CN"/>
        </w:rPr>
        <w:t>7</w:t>
      </w:r>
      <w:r>
        <w:rPr>
          <w:rFonts w:hint="eastAsia" w:ascii="Times New Roman" w:hAnsi="Times New Roman" w:eastAsia="微软雅黑" w:cs="Times New Roman"/>
          <w:b w:val="0"/>
          <w:bCs w:val="0"/>
          <w:color w:val="auto"/>
          <w:sz w:val="28"/>
          <w:szCs w:val="28"/>
          <w:rtl w:val="0"/>
          <w:lang w:val="en-US" w:eastAsia="zh-CN"/>
        </w:rPr>
        <w:t>年秋选取农副产品配送供应商公告》第二章第二款根据本项目提出的相关要求。</w:t>
      </w:r>
    </w:p>
    <w:p w14:paraId="3CF65FCF">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w:t>
      </w:r>
      <w:r>
        <w:rPr>
          <w:rFonts w:hint="eastAsia" w:eastAsia="微软雅黑" w:cs="Times New Roman"/>
          <w:b w:val="0"/>
          <w:bCs w:val="0"/>
          <w:color w:val="auto"/>
          <w:sz w:val="28"/>
          <w:szCs w:val="28"/>
          <w:rtl w:val="0"/>
          <w:lang w:val="en-US" w:eastAsia="zh-CN"/>
        </w:rPr>
        <w:t>九</w:t>
      </w:r>
      <w:r>
        <w:rPr>
          <w:rFonts w:hint="eastAsia" w:ascii="Times New Roman" w:hAnsi="Times New Roman" w:eastAsia="微软雅黑" w:cs="Times New Roman"/>
          <w:b w:val="0"/>
          <w:bCs w:val="0"/>
          <w:color w:val="auto"/>
          <w:sz w:val="28"/>
          <w:szCs w:val="28"/>
          <w:rtl w:val="0"/>
          <w:lang w:val="en-US" w:eastAsia="zh-CN"/>
        </w:rPr>
        <w:t>）我公司承诺提供的食品满足《202</w:t>
      </w:r>
      <w:r>
        <w:rPr>
          <w:rFonts w:hint="eastAsia" w:eastAsia="微软雅黑" w:cs="Times New Roman"/>
          <w:b w:val="0"/>
          <w:bCs w:val="0"/>
          <w:color w:val="auto"/>
          <w:sz w:val="28"/>
          <w:szCs w:val="28"/>
          <w:rtl w:val="0"/>
          <w:lang w:val="en-US" w:eastAsia="zh-CN"/>
        </w:rPr>
        <w:t>6</w:t>
      </w:r>
      <w:r>
        <w:rPr>
          <w:rFonts w:hint="eastAsia" w:ascii="Times New Roman" w:hAnsi="Times New Roman" w:eastAsia="微软雅黑" w:cs="Times New Roman"/>
          <w:b w:val="0"/>
          <w:bCs w:val="0"/>
          <w:color w:val="auto"/>
          <w:sz w:val="28"/>
          <w:szCs w:val="28"/>
          <w:rtl w:val="0"/>
          <w:lang w:val="en-US" w:eastAsia="zh-CN"/>
        </w:rPr>
        <w:t>年秋-202</w:t>
      </w:r>
      <w:r>
        <w:rPr>
          <w:rFonts w:hint="eastAsia" w:eastAsia="微软雅黑" w:cs="Times New Roman"/>
          <w:b w:val="0"/>
          <w:bCs w:val="0"/>
          <w:color w:val="auto"/>
          <w:sz w:val="28"/>
          <w:szCs w:val="28"/>
          <w:rtl w:val="0"/>
          <w:lang w:val="en-US" w:eastAsia="zh-CN"/>
        </w:rPr>
        <w:t>7</w:t>
      </w:r>
      <w:r>
        <w:rPr>
          <w:rFonts w:hint="eastAsia" w:ascii="Times New Roman" w:hAnsi="Times New Roman" w:eastAsia="微软雅黑" w:cs="Times New Roman"/>
          <w:b w:val="0"/>
          <w:bCs w:val="0"/>
          <w:color w:val="auto"/>
          <w:sz w:val="28"/>
          <w:szCs w:val="28"/>
          <w:rtl w:val="0"/>
          <w:lang w:val="en-US" w:eastAsia="zh-CN"/>
        </w:rPr>
        <w:t>年秋选取农副产品配送供应商公告》各品类相关食品保质期要求。</w:t>
      </w:r>
    </w:p>
    <w:p w14:paraId="70A9E663">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（十）我公司承诺入库后按《202</w:t>
      </w:r>
      <w:r>
        <w:rPr>
          <w:rFonts w:hint="eastAsia" w:eastAsia="微软雅黑" w:cs="Times New Roman"/>
          <w:b w:val="0"/>
          <w:bCs w:val="0"/>
          <w:color w:val="auto"/>
          <w:sz w:val="28"/>
          <w:szCs w:val="28"/>
          <w:rtl w:val="0"/>
          <w:lang w:val="en-US" w:eastAsia="zh-CN"/>
        </w:rPr>
        <w:t>6</w:t>
      </w:r>
      <w:r>
        <w:rPr>
          <w:rFonts w:hint="eastAsia" w:ascii="Times New Roman" w:hAnsi="Times New Roman" w:eastAsia="微软雅黑" w:cs="Times New Roman"/>
          <w:b w:val="0"/>
          <w:bCs w:val="0"/>
          <w:color w:val="auto"/>
          <w:sz w:val="28"/>
          <w:szCs w:val="28"/>
          <w:rtl w:val="0"/>
          <w:lang w:val="en-US" w:eastAsia="zh-CN"/>
        </w:rPr>
        <w:t>年秋-202</w:t>
      </w:r>
      <w:r>
        <w:rPr>
          <w:rFonts w:hint="eastAsia" w:eastAsia="微软雅黑" w:cs="Times New Roman"/>
          <w:b w:val="0"/>
          <w:bCs w:val="0"/>
          <w:color w:val="auto"/>
          <w:sz w:val="28"/>
          <w:szCs w:val="28"/>
          <w:rtl w:val="0"/>
          <w:lang w:val="en-US" w:eastAsia="zh-CN"/>
        </w:rPr>
        <w:t>7</w:t>
      </w:r>
      <w:r>
        <w:rPr>
          <w:rFonts w:hint="eastAsia" w:ascii="Times New Roman" w:hAnsi="Times New Roman" w:eastAsia="微软雅黑" w:cs="Times New Roman"/>
          <w:b w:val="0"/>
          <w:bCs w:val="0"/>
          <w:color w:val="auto"/>
          <w:sz w:val="28"/>
          <w:szCs w:val="28"/>
          <w:rtl w:val="0"/>
          <w:lang w:val="en-US" w:eastAsia="zh-CN"/>
        </w:rPr>
        <w:t>年秋选取农副产品配送供应商公告》第二章第二款第</w:t>
      </w:r>
      <w:r>
        <w:rPr>
          <w:rFonts w:hint="eastAsia" w:eastAsia="微软雅黑" w:cs="Times New Roman"/>
          <w:b w:val="0"/>
          <w:bCs w:val="0"/>
          <w:color w:val="auto"/>
          <w:sz w:val="28"/>
          <w:szCs w:val="28"/>
          <w:rtl w:val="0"/>
          <w:lang w:val="en-US" w:eastAsia="zh-CN"/>
        </w:rPr>
        <w:t>九</w:t>
      </w:r>
      <w:r>
        <w:rPr>
          <w:rFonts w:hint="eastAsia" w:ascii="Times New Roman" w:hAnsi="Times New Roman" w:eastAsia="微软雅黑" w:cs="Times New Roman"/>
          <w:b w:val="0"/>
          <w:bCs w:val="0"/>
          <w:color w:val="auto"/>
          <w:sz w:val="28"/>
          <w:szCs w:val="28"/>
          <w:rtl w:val="0"/>
          <w:lang w:val="en-US" w:eastAsia="zh-CN"/>
        </w:rPr>
        <w:t>条商务要求，备案车配备可接入贵公司监控系统设备。</w:t>
      </w:r>
    </w:p>
    <w:p w14:paraId="7E3177A4">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（十</w:t>
      </w:r>
      <w:r>
        <w:rPr>
          <w:rFonts w:hint="eastAsia" w:eastAsia="微软雅黑" w:cs="Times New Roman"/>
          <w:b w:val="0"/>
          <w:bCs w:val="0"/>
          <w:color w:val="auto"/>
          <w:sz w:val="28"/>
          <w:szCs w:val="28"/>
          <w:rtl w:val="0"/>
          <w:lang w:val="en-US" w:eastAsia="zh-CN"/>
        </w:rPr>
        <w:t>一</w:t>
      </w:r>
      <w:r>
        <w:rPr>
          <w:rFonts w:hint="eastAsia" w:ascii="Times New Roman" w:hAnsi="Times New Roman" w:eastAsia="微软雅黑" w:cs="Times New Roman"/>
          <w:b w:val="0"/>
          <w:bCs w:val="0"/>
          <w:color w:val="auto"/>
          <w:sz w:val="28"/>
          <w:szCs w:val="28"/>
          <w:rtl w:val="0"/>
          <w:lang w:val="en-US" w:eastAsia="zh-CN"/>
        </w:rPr>
        <w:t>）我公司承诺入库按《202</w:t>
      </w:r>
      <w:r>
        <w:rPr>
          <w:rFonts w:hint="eastAsia" w:eastAsia="微软雅黑" w:cs="Times New Roman"/>
          <w:b w:val="0"/>
          <w:bCs w:val="0"/>
          <w:color w:val="auto"/>
          <w:sz w:val="28"/>
          <w:szCs w:val="28"/>
          <w:rtl w:val="0"/>
          <w:lang w:val="en-US" w:eastAsia="zh-CN"/>
        </w:rPr>
        <w:t>6</w:t>
      </w:r>
      <w:r>
        <w:rPr>
          <w:rFonts w:hint="eastAsia" w:ascii="Times New Roman" w:hAnsi="Times New Roman" w:eastAsia="微软雅黑" w:cs="Times New Roman"/>
          <w:b w:val="0"/>
          <w:bCs w:val="0"/>
          <w:color w:val="auto"/>
          <w:sz w:val="28"/>
          <w:szCs w:val="28"/>
          <w:rtl w:val="0"/>
          <w:lang w:val="en-US" w:eastAsia="zh-CN"/>
        </w:rPr>
        <w:t>年秋-202</w:t>
      </w:r>
      <w:r>
        <w:rPr>
          <w:rFonts w:hint="eastAsia" w:eastAsia="微软雅黑" w:cs="Times New Roman"/>
          <w:b w:val="0"/>
          <w:bCs w:val="0"/>
          <w:color w:val="auto"/>
          <w:sz w:val="28"/>
          <w:szCs w:val="28"/>
          <w:rtl w:val="0"/>
          <w:lang w:val="en-US" w:eastAsia="zh-CN"/>
        </w:rPr>
        <w:t>7</w:t>
      </w:r>
      <w:r>
        <w:rPr>
          <w:rFonts w:hint="eastAsia" w:ascii="Times New Roman" w:hAnsi="Times New Roman" w:eastAsia="微软雅黑" w:cs="Times New Roman"/>
          <w:b w:val="0"/>
          <w:bCs w:val="0"/>
          <w:color w:val="auto"/>
          <w:sz w:val="28"/>
          <w:szCs w:val="28"/>
          <w:rtl w:val="0"/>
          <w:lang w:val="en-US" w:eastAsia="zh-CN"/>
        </w:rPr>
        <w:t>年秋选取农副产品配送供应商公告》第二章第二款第</w:t>
      </w:r>
      <w:r>
        <w:rPr>
          <w:rFonts w:hint="eastAsia" w:eastAsia="微软雅黑" w:cs="Times New Roman"/>
          <w:b w:val="0"/>
          <w:bCs w:val="0"/>
          <w:color w:val="auto"/>
          <w:sz w:val="28"/>
          <w:szCs w:val="28"/>
          <w:rtl w:val="0"/>
          <w:lang w:val="en-US" w:eastAsia="zh-CN"/>
        </w:rPr>
        <w:t>九</w:t>
      </w:r>
      <w:bookmarkStart w:id="0" w:name="_GoBack"/>
      <w:bookmarkEnd w:id="0"/>
      <w:r>
        <w:rPr>
          <w:rFonts w:hint="eastAsia" w:ascii="Times New Roman" w:hAnsi="Times New Roman" w:eastAsia="微软雅黑" w:cs="Times New Roman"/>
          <w:b w:val="0"/>
          <w:bCs w:val="0"/>
          <w:color w:val="auto"/>
          <w:sz w:val="28"/>
          <w:szCs w:val="28"/>
          <w:rtl w:val="0"/>
          <w:lang w:val="en-US" w:eastAsia="zh-CN"/>
        </w:rPr>
        <w:t>条商务要求，购买食品安全责任保险。</w:t>
      </w:r>
    </w:p>
    <w:p w14:paraId="0E8F4853">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（十</w:t>
      </w:r>
      <w:r>
        <w:rPr>
          <w:rFonts w:hint="eastAsia" w:eastAsia="微软雅黑" w:cs="Times New Roman"/>
          <w:b w:val="0"/>
          <w:bCs w:val="0"/>
          <w:color w:val="auto"/>
          <w:sz w:val="28"/>
          <w:szCs w:val="28"/>
          <w:rtl w:val="0"/>
          <w:lang w:val="en-US" w:eastAsia="zh-CN"/>
        </w:rPr>
        <w:t>二</w:t>
      </w:r>
      <w:r>
        <w:rPr>
          <w:rFonts w:hint="eastAsia" w:ascii="Times New Roman" w:hAnsi="Times New Roman" w:eastAsia="微软雅黑" w:cs="Times New Roman"/>
          <w:b w:val="0"/>
          <w:bCs w:val="0"/>
          <w:color w:val="auto"/>
          <w:sz w:val="28"/>
          <w:szCs w:val="28"/>
          <w:rtl w:val="0"/>
          <w:lang w:val="en-US" w:eastAsia="zh-CN"/>
        </w:rPr>
        <w:t>）我公司承诺入库后按采购人要求在规定时效内完成送货、补货、退货、换货。</w:t>
      </w:r>
    </w:p>
    <w:p w14:paraId="412D2770">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二、完全接受和满足本项目规定的要求和说明，如对公告有异议，在递交报名资料前依法进行维权救济，不存在对公告有异议的同时又参加报名以求侥幸成交或者为实现其他非法目的的行为。</w:t>
      </w:r>
    </w:p>
    <w:p w14:paraId="2A344B24">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三、在参加本次采购活动中，不存在与单位负责人为同一人或者存在直接控股、管理关系的其他供应商参与同一合同项下的采购活动的行为。</w:t>
      </w:r>
    </w:p>
    <w:p w14:paraId="49AC283C">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四、在参加本次采购活动中，不存在和其他供应商在同一合同项下的采购项目中，同时委托同一个自然人、同一家庭的人员、同一单位的人员作为代理人的行为。</w:t>
      </w:r>
    </w:p>
    <w:p w14:paraId="6255DB82">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五、如果有《四川省政府采购当事人诚信管理办法》（川财采[2015]33 号）规定的记入诚信档案的失信行为，我公司承诺将在报名资料中全面如实反映。</w:t>
      </w:r>
    </w:p>
    <w:p w14:paraId="17A6EC66">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六、报名资料中提供的能够给予我公司带来优惠、好处的任何资料和技术、服务、商务等响应承诺情况都是真实的、有效的、合法的。</w:t>
      </w:r>
    </w:p>
    <w:p w14:paraId="66F8E077">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七、如本项目采购过程中需要提供样品，则我公司提供的样品即为成交后将要提供的成交产品，我公司对提供样品的性能和质量负责，因样品存在缺陷或者不符合采购人要求导致未能成交的，我公司自愿承担相应不利后果，同时由此造成的一切责任和损失均由我公司全权承担。</w:t>
      </w:r>
    </w:p>
    <w:p w14:paraId="07C0E563">
      <w:pPr>
        <w:keepNext w:val="0"/>
        <w:keepLines w:val="0"/>
        <w:pageBreakBefore w:val="0"/>
        <w:widowControl/>
        <w:kinsoku/>
        <w:wordWrap/>
        <w:overflowPunct/>
        <w:topLinePunct w:val="0"/>
        <w:autoSpaceDE/>
        <w:autoSpaceDN/>
        <w:bidi w:val="0"/>
        <w:adjustRightInd/>
        <w:snapToGrid/>
        <w:spacing w:line="500" w:lineRule="exact"/>
        <w:ind w:left="0" w:leftChars="0" w:right="0" w:firstLine="560" w:firstLineChars="2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我公司对上述承诺的内容事项真实性负责。如经查实上述承诺的内容事项存在虚假情况，我公司自愿接受以提供虚假材料谋取成交的法律责任。</w:t>
      </w:r>
    </w:p>
    <w:p w14:paraId="6C43F46A">
      <w:pPr>
        <w:keepNext w:val="0"/>
        <w:keepLines w:val="0"/>
        <w:pageBreakBefore w:val="0"/>
        <w:widowControl/>
        <w:kinsoku/>
        <w:wordWrap/>
        <w:overflowPunct/>
        <w:topLinePunct w:val="0"/>
        <w:autoSpaceDE/>
        <w:autoSpaceDN/>
        <w:bidi w:val="0"/>
        <w:adjustRightInd/>
        <w:snapToGrid/>
        <w:spacing w:line="500" w:lineRule="exact"/>
        <w:ind w:right="0"/>
        <w:jc w:val="left"/>
        <w:textAlignment w:val="auto"/>
        <w:rPr>
          <w:rFonts w:hint="eastAsia" w:ascii="Times New Roman" w:hAnsi="Times New Roman" w:eastAsia="微软雅黑" w:cs="Times New Roman"/>
          <w:b w:val="0"/>
          <w:bCs w:val="0"/>
          <w:color w:val="auto"/>
          <w:sz w:val="28"/>
          <w:szCs w:val="28"/>
          <w:rtl w:val="0"/>
          <w:lang w:val="en-US" w:eastAsia="zh-CN"/>
        </w:rPr>
      </w:pPr>
    </w:p>
    <w:p w14:paraId="063B949C">
      <w:pPr>
        <w:keepNext w:val="0"/>
        <w:keepLines w:val="0"/>
        <w:pageBreakBefore w:val="0"/>
        <w:widowControl/>
        <w:kinsoku/>
        <w:wordWrap/>
        <w:overflowPunct/>
        <w:topLinePunct w:val="0"/>
        <w:autoSpaceDE/>
        <w:autoSpaceDN/>
        <w:bidi w:val="0"/>
        <w:adjustRightInd/>
        <w:snapToGrid/>
        <w:spacing w:line="500" w:lineRule="exact"/>
        <w:ind w:right="0"/>
        <w:jc w:val="left"/>
        <w:textAlignment w:val="auto"/>
        <w:rPr>
          <w:rFonts w:hint="eastAsia" w:ascii="Times New Roman" w:hAnsi="Times New Roman" w:eastAsia="微软雅黑" w:cs="Times New Roman"/>
          <w:b w:val="0"/>
          <w:bCs w:val="0"/>
          <w:color w:val="auto"/>
          <w:sz w:val="28"/>
          <w:szCs w:val="28"/>
          <w:rtl w:val="0"/>
          <w:lang w:val="en-US" w:eastAsia="zh-CN"/>
        </w:rPr>
      </w:pPr>
    </w:p>
    <w:p w14:paraId="38A10CD1">
      <w:pPr>
        <w:keepNext w:val="0"/>
        <w:keepLines w:val="0"/>
        <w:pageBreakBefore w:val="0"/>
        <w:widowControl/>
        <w:kinsoku/>
        <w:wordWrap/>
        <w:overflowPunct/>
        <w:topLinePunct w:val="0"/>
        <w:autoSpaceDE/>
        <w:autoSpaceDN/>
        <w:bidi w:val="0"/>
        <w:adjustRightInd/>
        <w:snapToGrid/>
        <w:spacing w:line="500" w:lineRule="exact"/>
        <w:ind w:left="0" w:leftChars="0" w:right="0" w:firstLine="3080" w:firstLineChars="11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承诺单位（盖章）：XXX</w:t>
      </w:r>
    </w:p>
    <w:p w14:paraId="6769A26A">
      <w:pPr>
        <w:keepNext w:val="0"/>
        <w:keepLines w:val="0"/>
        <w:pageBreakBefore w:val="0"/>
        <w:widowControl/>
        <w:kinsoku/>
        <w:wordWrap/>
        <w:overflowPunct/>
        <w:topLinePunct w:val="0"/>
        <w:autoSpaceDE/>
        <w:autoSpaceDN/>
        <w:bidi w:val="0"/>
        <w:adjustRightInd/>
        <w:snapToGrid/>
        <w:spacing w:line="500" w:lineRule="exact"/>
        <w:ind w:left="0" w:leftChars="0" w:right="0" w:firstLine="3080" w:firstLineChars="11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法定代表人签字或盖章：XXX</w:t>
      </w:r>
    </w:p>
    <w:p w14:paraId="49C30502">
      <w:pPr>
        <w:keepNext w:val="0"/>
        <w:keepLines w:val="0"/>
        <w:pageBreakBefore w:val="0"/>
        <w:widowControl/>
        <w:kinsoku/>
        <w:wordWrap/>
        <w:overflowPunct/>
        <w:topLinePunct w:val="0"/>
        <w:autoSpaceDE/>
        <w:autoSpaceDN/>
        <w:bidi w:val="0"/>
        <w:adjustRightInd/>
        <w:snapToGrid/>
        <w:spacing w:line="500" w:lineRule="exact"/>
        <w:ind w:right="0" w:firstLine="3080" w:firstLineChars="11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授权经办代表签字：XXX</w:t>
      </w:r>
    </w:p>
    <w:p w14:paraId="6A805E21">
      <w:pPr>
        <w:keepNext w:val="0"/>
        <w:keepLines w:val="0"/>
        <w:pageBreakBefore w:val="0"/>
        <w:widowControl/>
        <w:kinsoku/>
        <w:wordWrap/>
        <w:overflowPunct/>
        <w:topLinePunct w:val="0"/>
        <w:autoSpaceDE/>
        <w:autoSpaceDN/>
        <w:bidi w:val="0"/>
        <w:adjustRightInd/>
        <w:snapToGrid/>
        <w:spacing w:line="500" w:lineRule="exact"/>
        <w:ind w:left="0" w:leftChars="0" w:right="0" w:firstLine="3080" w:firstLineChars="1100"/>
        <w:jc w:val="left"/>
        <w:textAlignment w:val="auto"/>
        <w:rPr>
          <w:rFonts w:hint="eastAsia" w:ascii="Times New Roman" w:hAnsi="Times New Roman" w:eastAsia="微软雅黑" w:cs="Times New Roman"/>
          <w:b w:val="0"/>
          <w:bCs w:val="0"/>
          <w:color w:val="auto"/>
          <w:sz w:val="28"/>
          <w:szCs w:val="28"/>
          <w:rtl w:val="0"/>
          <w:lang w:val="en-US" w:eastAsia="zh-CN"/>
        </w:rPr>
      </w:pPr>
      <w:r>
        <w:rPr>
          <w:rFonts w:hint="eastAsia" w:ascii="Times New Roman" w:hAnsi="Times New Roman" w:eastAsia="微软雅黑" w:cs="Times New Roman"/>
          <w:b w:val="0"/>
          <w:bCs w:val="0"/>
          <w:color w:val="auto"/>
          <w:sz w:val="28"/>
          <w:szCs w:val="28"/>
          <w:rtl w:val="0"/>
          <w:lang w:val="en-US" w:eastAsia="zh-CN"/>
        </w:rPr>
        <w:t>日</w:t>
      </w:r>
      <w:r>
        <w:rPr>
          <w:rFonts w:hint="eastAsia" w:ascii="Times New Roman" w:hAnsi="Times New Roman" w:eastAsia="微软雅黑" w:cs="Times New Roman"/>
          <w:b w:val="0"/>
          <w:bCs w:val="0"/>
          <w:color w:val="auto"/>
          <w:sz w:val="28"/>
          <w:szCs w:val="28"/>
          <w:rtl w:val="0"/>
          <w:lang w:val="en-US" w:eastAsia="zh-CN"/>
        </w:rPr>
        <w:tab/>
      </w:r>
      <w:r>
        <w:rPr>
          <w:rFonts w:hint="eastAsia" w:ascii="Times New Roman" w:hAnsi="Times New Roman" w:eastAsia="微软雅黑" w:cs="Times New Roman"/>
          <w:b w:val="0"/>
          <w:bCs w:val="0"/>
          <w:color w:val="auto"/>
          <w:sz w:val="28"/>
          <w:szCs w:val="28"/>
          <w:rtl w:val="0"/>
          <w:lang w:val="en-US" w:eastAsia="zh-CN"/>
        </w:rPr>
        <w:t>期：XXX年XXX月XXX</w:t>
      </w:r>
    </w:p>
    <w:p w14:paraId="12659E26"/>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CB7B20"/>
    <w:rsid w:val="02CB7B20"/>
    <w:rsid w:val="3E6512E4"/>
    <w:rsid w:val="60901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2"/>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1164</Words>
  <Characters>1218</Characters>
  <Lines>0</Lines>
  <Paragraphs>0</Paragraphs>
  <TotalTime>2</TotalTime>
  <ScaleCrop>false</ScaleCrop>
  <LinksUpToDate>false</LinksUpToDate>
  <CharactersWithSpaces>1225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2026-08-06T07:29:00Z</dcterms:created>
  <dc:creator>_4444x_</dc:creator>
  <cp:lastModifiedBy>_4444x_</cp:lastModifiedBy>
  <dcterms:modified xsi:type="dcterms:W3CDTF">2026-08-07T00:38:46Z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DA9FB5BCD93D406292944EEADFEFB040_11</vt:lpwstr>
  </property>
  <property fmtid="{D5CDD505-2E9C-101B-9397-08002B2CF9AE}" pid="4" name="KSOTemplateDocerSaveRecord">
    <vt:lpwstr>eyJoZGlkIjoiYTMwYzc3OTNlMmRmMjNlZjcxYmMwZjVhOWQ4YWM5MzUiLCJ1c2VySWQiOiI2NzUyMTE3NjUifQ==</vt:lpwstr>
  </property>
</Properties>
</file>